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3A6" w:rsidRPr="005913A6" w:rsidRDefault="005913A6" w:rsidP="005913A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913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Изучаем русский язык</w:t>
      </w:r>
    </w:p>
    <w:p w:rsidR="005913A6" w:rsidRPr="005913A6" w:rsidRDefault="005913A6" w:rsidP="005913A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913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 </w:t>
      </w:r>
    </w:p>
    <w:p w:rsidR="005913A6" w:rsidRPr="005913A6" w:rsidRDefault="005913A6" w:rsidP="005913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у детей связной русской речи</w:t>
      </w:r>
    </w:p>
    <w:p w:rsidR="005913A6" w:rsidRPr="005913A6" w:rsidRDefault="005913A6" w:rsidP="005913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через устное народное творчество.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Устное народное творчество – это одно из средств духовно – нравственного развития личности ребенка. Возвращение к этому в детском саду сейчас очень актуально. В раннем детстве ребенок как губка впитывает все впечатления, и они являются самыми сильными по определению ученых. У ребенка формируется свой особый мир, где есть место восторгу, страданию, любви, состраданию, тайнам. Эстетическое воспитание ребенка, развитие его речи, богатство языка, знание традиций, обычаев своего народа, любовь к отечеству не будет полноценным без устного народного творчества. 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Для самых маленьких воспитанников знакомство с устным народным творчеством начинается с «малых фольклорных форм» - 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, считалочки, коротенькие сказки. Они влияют на развитие речи детей: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обогащая словарь,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давая образцы для составления описательных рассказов.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Капай, капай, не жалей!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Брызни в поле пуще: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Ножки, ножки, где вы были?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 грибочки собирали.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пенечки глядели,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Фольклор влияет на оздоровление организма ребенка в целом, например, 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«Сорока – ворона», «Куй, куй, молоток, подкуй 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чеботок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доставляют радость и помогают детям самостоятельно делать массаж кистей рук и ступней, а также воздействовать на биологически активные точки, расположенные на кистях рук и стопах ног.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Ласковое слово – что весенний день.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Еще народные 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прибаутки, переклички   применяются  во время проведения традиционных национальных праздников: «Масленица»,  «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gram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Карга</w:t>
      </w:r>
      <w:proofErr w:type="gram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боткасы</w:t>
      </w:r>
      <w:proofErr w:type="spell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» (прилет птиц). Они дают возможность глубже изучать, не забывать народные традиции. Дети получают очень хорошее эмоциональное впечатление от проведения таких праздников, в которых есть место и народным играм.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Музыкант, певец, рассказчик, а всего кружок да ящик (магнитофон).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- Серый зверек через кочки скок!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третьей -  о защитной способности менять окраску: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своему назначению сказки бывают бытовые, волшебные и сказки о животных. Представить героев сказок в лицах помогут маски, костюмы. Дети с удовольствием слушают, запоминают. Учатся пересказывать с помощью игрушек, повторяя интонации воспитателя. Сказки расширяют знания детей незнакомых им предметов, как добро борется со злом, о мудрости и глупости, как </w:t>
      </w:r>
      <w:proofErr w:type="gramStart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сильный</w:t>
      </w:r>
      <w:proofErr w:type="gramEnd"/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защищает слабого. Видя перед собой отношения персонажей сказки, дети познают противоречивость окружающего мира. Это заставляет их учиться состраданию, сочувствию, сопереживанию и умению радоваться их удачам. Сказки призывают ребят к трудолюбию, дружбе, правдивости, взаимовыручке.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В  работе с детьми необходимо активно использовать все виды и формы детского фольклора, народные игры, чтение и рассказывание сказок и т.д.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 условным звукам только учится ребенок, изучая родной язык,</w:t>
      </w:r>
    </w:p>
    <w:p w:rsidR="005913A6" w:rsidRPr="005913A6" w:rsidRDefault="005913A6" w:rsidP="005913A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пьет духовную жизнь и силу из родимой груди родного слова».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</w:t>
      </w:r>
    </w:p>
    <w:p w:rsidR="005913A6" w:rsidRPr="005913A6" w:rsidRDefault="005913A6" w:rsidP="005913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3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1892" w:rsidRDefault="00231892">
      <w:bookmarkStart w:id="0" w:name="_GoBack"/>
      <w:bookmarkEnd w:id="0"/>
    </w:p>
    <w:sectPr w:rsidR="002318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19E"/>
    <w:rsid w:val="00231892"/>
    <w:rsid w:val="005913A6"/>
    <w:rsid w:val="0097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13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13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msonormal0">
    <w:name w:val="msonormal"/>
    <w:basedOn w:val="a0"/>
    <w:rsid w:val="005913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13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13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msonormal0">
    <w:name w:val="msonormal"/>
    <w:basedOn w:val="a0"/>
    <w:rsid w:val="00591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2525</Characters>
  <Application>Microsoft Office Word</Application>
  <DocSecurity>0</DocSecurity>
  <Lines>21</Lines>
  <Paragraphs>5</Paragraphs>
  <ScaleCrop>false</ScaleCrop>
  <Company>Microsoft</Company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2015-04-28T16:39:00Z</dcterms:created>
  <dcterms:modified xsi:type="dcterms:W3CDTF">2015-04-28T16:39:00Z</dcterms:modified>
</cp:coreProperties>
</file>